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BD26" w14:textId="77777777" w:rsidR="00133E11" w:rsidRDefault="00133E11" w:rsidP="00133E11">
      <w:pPr>
        <w:jc w:val="both"/>
        <w:rPr>
          <w:rFonts w:asciiTheme="minorHAnsi" w:hAnsiTheme="minorHAnsi"/>
          <w:b/>
          <w:color w:val="F4B083" w:themeColor="accent2" w:themeTint="99"/>
        </w:rPr>
      </w:pPr>
      <w:r>
        <w:rPr>
          <w:rFonts w:asciiTheme="minorHAnsi" w:hAnsiTheme="minorHAnsi"/>
          <w:b/>
          <w:color w:val="F4B083" w:themeColor="accent2" w:themeTint="99"/>
        </w:rPr>
        <w:t>ULTRA MIRAGE® EL DJERID 2023– DAS ULTIMATIVE SPORTEVENT IM SÜDEN TUNESIEN</w:t>
      </w:r>
    </w:p>
    <w:p w14:paraId="14BB134E" w14:textId="77777777" w:rsidR="00133E11" w:rsidRDefault="00133E11" w:rsidP="00133E11">
      <w:pPr>
        <w:spacing w:after="0"/>
        <w:jc w:val="both"/>
        <w:rPr>
          <w:rFonts w:asciiTheme="minorHAnsi" w:eastAsia="Arial" w:hAnsiTheme="minorHAnsi" w:cs="Arial"/>
          <w:color w:val="454545"/>
          <w:lang w:eastAsia="en-GB"/>
        </w:rPr>
      </w:pPr>
    </w:p>
    <w:p w14:paraId="67E04929" w14:textId="77777777" w:rsidR="00133E11" w:rsidRDefault="00133E11" w:rsidP="00133E11">
      <w:pPr>
        <w:spacing w:after="0"/>
        <w:jc w:val="both"/>
        <w:rPr>
          <w:rFonts w:asciiTheme="minorHAnsi" w:eastAsia="Arial" w:hAnsiTheme="minorHAnsi" w:cs="Arial"/>
          <w:lang w:eastAsia="en-GB"/>
        </w:rPr>
      </w:pPr>
      <w:r>
        <w:rPr>
          <w:rFonts w:asciiTheme="minorHAnsi" w:eastAsia="Arial" w:hAnsiTheme="minorHAnsi" w:cs="Arial"/>
          <w:lang w:eastAsia="en-GB"/>
        </w:rPr>
        <w:t xml:space="preserve">Ultra Mirage El </w:t>
      </w:r>
      <w:proofErr w:type="spellStart"/>
      <w:proofErr w:type="gramStart"/>
      <w:r>
        <w:rPr>
          <w:rFonts w:asciiTheme="minorHAnsi" w:eastAsia="Arial" w:hAnsiTheme="minorHAnsi" w:cs="Arial"/>
          <w:lang w:eastAsia="en-GB"/>
        </w:rPr>
        <w:t>Djerid</w:t>
      </w:r>
      <w:proofErr w:type="spellEnd"/>
      <w:r>
        <w:rPr>
          <w:rFonts w:asciiTheme="minorHAnsi" w:eastAsia="Arial" w:hAnsiTheme="minorHAnsi" w:cs="Arial"/>
          <w:lang w:eastAsia="en-GB"/>
        </w:rPr>
        <w:t xml:space="preserve">  ist</w:t>
      </w:r>
      <w:proofErr w:type="gramEnd"/>
      <w:r>
        <w:rPr>
          <w:rFonts w:asciiTheme="minorHAnsi" w:eastAsia="Arial" w:hAnsiTheme="minorHAnsi" w:cs="Arial"/>
          <w:lang w:eastAsia="en-GB"/>
        </w:rPr>
        <w:t xml:space="preserve"> weltweit eines der großen Ultra Trail-Ereignisse. Zum 7. Mal findet dieses Top Event in der magischen Wüstenwelt bei der Oasenstadt </w:t>
      </w:r>
      <w:proofErr w:type="spellStart"/>
      <w:r>
        <w:rPr>
          <w:rFonts w:asciiTheme="minorHAnsi" w:eastAsia="Arial" w:hAnsiTheme="minorHAnsi" w:cs="Arial"/>
          <w:lang w:eastAsia="en-GB"/>
        </w:rPr>
        <w:t>Tozeur</w:t>
      </w:r>
      <w:proofErr w:type="spellEnd"/>
      <w:r>
        <w:rPr>
          <w:rFonts w:asciiTheme="minorHAnsi" w:eastAsia="Arial" w:hAnsiTheme="minorHAnsi" w:cs="Arial"/>
          <w:lang w:eastAsia="en-GB"/>
        </w:rPr>
        <w:t xml:space="preserve"> am Samstag, den 30.September statt. </w:t>
      </w:r>
    </w:p>
    <w:p w14:paraId="2263A215" w14:textId="77777777" w:rsidR="00133E11" w:rsidRDefault="00133E11" w:rsidP="00133E11">
      <w:pPr>
        <w:spacing w:after="0"/>
        <w:jc w:val="both"/>
        <w:rPr>
          <w:rFonts w:asciiTheme="minorHAnsi" w:eastAsia="Arial" w:hAnsiTheme="minorHAnsi" w:cs="Arial"/>
          <w:lang w:eastAsia="en-GB"/>
        </w:rPr>
      </w:pPr>
    </w:p>
    <w:p w14:paraId="634DC097" w14:textId="77777777" w:rsidR="00133E11" w:rsidRDefault="00133E11" w:rsidP="00133E11">
      <w:pPr>
        <w:spacing w:after="0"/>
        <w:jc w:val="both"/>
        <w:rPr>
          <w:rFonts w:asciiTheme="minorHAnsi" w:eastAsia="Arial" w:hAnsiTheme="minorHAnsi" w:cs="Arial"/>
          <w:lang w:eastAsia="en-GB"/>
        </w:rPr>
      </w:pPr>
      <w:r>
        <w:rPr>
          <w:rFonts w:asciiTheme="minorHAnsi" w:eastAsia="Arial" w:hAnsiTheme="minorHAnsi" w:cs="Arial"/>
          <w:lang w:eastAsia="en-GB"/>
        </w:rPr>
        <w:t>Nach dem großen Erfolg der vorrausgehenden Veranstaltungen, verspricht der Rennleiter Amir Ben-</w:t>
      </w:r>
      <w:proofErr w:type="spellStart"/>
      <w:r>
        <w:rPr>
          <w:rFonts w:asciiTheme="minorHAnsi" w:eastAsia="Arial" w:hAnsiTheme="minorHAnsi" w:cs="Arial"/>
          <w:lang w:eastAsia="en-GB"/>
        </w:rPr>
        <w:t>Gacem</w:t>
      </w:r>
      <w:proofErr w:type="spellEnd"/>
      <w:r>
        <w:rPr>
          <w:rFonts w:asciiTheme="minorHAnsi" w:eastAsia="Arial" w:hAnsiTheme="minorHAnsi" w:cs="Arial"/>
          <w:lang w:eastAsia="en-GB"/>
        </w:rPr>
        <w:t xml:space="preserve"> mit seinem Team, den Ultra Mirage auch dieses Jahr wieder zu einem mythischen Top-Events der weltweiten Extremläufe zu machen.</w:t>
      </w:r>
    </w:p>
    <w:p w14:paraId="38E24D34" w14:textId="77777777" w:rsidR="00133E11" w:rsidRDefault="00133E11" w:rsidP="00133E11">
      <w:pPr>
        <w:spacing w:after="0"/>
        <w:jc w:val="both"/>
        <w:rPr>
          <w:rFonts w:asciiTheme="minorHAnsi" w:eastAsia="Arial" w:hAnsiTheme="minorHAnsi" w:cs="Arial"/>
          <w:lang w:eastAsia="en-GB"/>
        </w:rPr>
      </w:pPr>
    </w:p>
    <w:p w14:paraId="5CB89064" w14:textId="77777777" w:rsidR="00133E11" w:rsidRDefault="00133E11" w:rsidP="00133E11">
      <w:pPr>
        <w:spacing w:after="0"/>
        <w:jc w:val="both"/>
        <w:rPr>
          <w:rFonts w:asciiTheme="minorHAnsi" w:eastAsia="Arial" w:hAnsiTheme="minorHAnsi" w:cs="Arial"/>
          <w:lang w:eastAsia="en-GB"/>
        </w:rPr>
      </w:pPr>
      <w:r>
        <w:rPr>
          <w:rFonts w:asciiTheme="minorHAnsi" w:eastAsia="Arial" w:hAnsiTheme="minorHAnsi" w:cs="Arial"/>
          <w:lang w:eastAsia="en-GB"/>
        </w:rPr>
        <w:t>Dieser touristisch bedeutende Sportevent zieht immer mehr nationale und internationale Athleten an. Die letzten fünf Jahre hat sich die Zahl der Teilnehmer jeweils verdoppelt. Dieses Jahr werden über 300 Läufer aus 2</w:t>
      </w:r>
      <w:r w:rsidR="001574B2">
        <w:rPr>
          <w:rFonts w:asciiTheme="minorHAnsi" w:eastAsia="Arial" w:hAnsiTheme="minorHAnsi" w:cs="Arial"/>
          <w:lang w:eastAsia="en-GB"/>
        </w:rPr>
        <w:t>5</w:t>
      </w:r>
      <w:r>
        <w:rPr>
          <w:rFonts w:asciiTheme="minorHAnsi" w:eastAsia="Arial" w:hAnsiTheme="minorHAnsi" w:cs="Arial"/>
          <w:lang w:eastAsia="en-GB"/>
        </w:rPr>
        <w:t xml:space="preserve">Nationen erwartet, darunter auch viele deutsche Läufer. Und auch schon wie letztes Jahr finden parallel der UM 100KM und der UM 50KM statt. </w:t>
      </w:r>
    </w:p>
    <w:p w14:paraId="2F8837A0" w14:textId="77777777" w:rsidR="00133E11" w:rsidRDefault="00133E11" w:rsidP="00133E11">
      <w:pPr>
        <w:spacing w:after="0"/>
        <w:jc w:val="both"/>
        <w:rPr>
          <w:rFonts w:asciiTheme="minorHAnsi" w:eastAsia="Arial" w:hAnsiTheme="minorHAnsi" w:cs="Arial"/>
          <w:lang w:eastAsia="en-GB"/>
        </w:rPr>
      </w:pPr>
    </w:p>
    <w:p w14:paraId="17CAD32A" w14:textId="77777777" w:rsidR="00133E11" w:rsidRDefault="00133E11" w:rsidP="00133E11">
      <w:pPr>
        <w:spacing w:after="0"/>
        <w:jc w:val="both"/>
        <w:rPr>
          <w:rFonts w:asciiTheme="minorHAnsi" w:eastAsia="Arial" w:hAnsiTheme="minorHAnsi" w:cs="Arial"/>
          <w:lang w:eastAsia="en-GB"/>
        </w:rPr>
      </w:pPr>
      <w:r>
        <w:rPr>
          <w:rFonts w:asciiTheme="minorHAnsi" w:eastAsia="Arial" w:hAnsiTheme="minorHAnsi" w:cs="Arial"/>
          <w:lang w:eastAsia="en-GB"/>
        </w:rPr>
        <w:t xml:space="preserve">Ultra Mirage El </w:t>
      </w:r>
      <w:proofErr w:type="spellStart"/>
      <w:r>
        <w:rPr>
          <w:rFonts w:asciiTheme="minorHAnsi" w:eastAsia="Arial" w:hAnsiTheme="minorHAnsi" w:cs="Arial"/>
          <w:lang w:eastAsia="en-GB"/>
        </w:rPr>
        <w:t>Djerid</w:t>
      </w:r>
      <w:proofErr w:type="spellEnd"/>
      <w:r>
        <w:rPr>
          <w:rFonts w:asciiTheme="minorHAnsi" w:eastAsia="Arial" w:hAnsiTheme="minorHAnsi" w:cs="Arial"/>
          <w:lang w:eastAsia="en-GB"/>
        </w:rPr>
        <w:t xml:space="preserve"> ist nicht nur ein großer </w:t>
      </w:r>
      <w:proofErr w:type="spellStart"/>
      <w:r>
        <w:rPr>
          <w:rFonts w:asciiTheme="minorHAnsi" w:eastAsia="Arial" w:hAnsiTheme="minorHAnsi" w:cs="Arial"/>
          <w:lang w:eastAsia="en-GB"/>
        </w:rPr>
        <w:t>Wüstentrail</w:t>
      </w:r>
      <w:proofErr w:type="spellEnd"/>
      <w:r>
        <w:rPr>
          <w:rFonts w:asciiTheme="minorHAnsi" w:eastAsia="Arial" w:hAnsiTheme="minorHAnsi" w:cs="Arial"/>
          <w:lang w:eastAsia="en-GB"/>
        </w:rPr>
        <w:t xml:space="preserve">, sondern wird auch von dem Verein « Ultra Marathon Tunisie » getragen, der auf soziale und ethische Werte setzt : u.a. die Gleichheit zwischen Mann und Frau in Bezug auf die Siegerprämien, nachhaltiger Tourismus, Respekt der Umwelt und des Ökosystems der Wüste, Förderung des tunesischen Südens und Wertschätzung der Jugend.  </w:t>
      </w:r>
    </w:p>
    <w:p w14:paraId="5B13A429" w14:textId="77777777" w:rsidR="00133E11" w:rsidRDefault="00133E11" w:rsidP="00133E11">
      <w:pPr>
        <w:spacing w:after="0"/>
        <w:jc w:val="both"/>
        <w:rPr>
          <w:rFonts w:asciiTheme="minorHAnsi" w:eastAsia="Arial" w:hAnsiTheme="minorHAnsi" w:cs="Arial"/>
          <w:lang w:eastAsia="en-GB"/>
        </w:rPr>
      </w:pPr>
    </w:p>
    <w:p w14:paraId="1B8D91B0" w14:textId="77777777" w:rsidR="00133E11" w:rsidRDefault="00133E11" w:rsidP="00133E11">
      <w:pPr>
        <w:spacing w:after="0"/>
        <w:jc w:val="both"/>
        <w:rPr>
          <w:rFonts w:asciiTheme="minorHAnsi" w:eastAsia="Arial" w:hAnsiTheme="minorHAnsi" w:cs="Arial"/>
          <w:lang w:eastAsia="en-GB"/>
        </w:rPr>
      </w:pPr>
      <w:r>
        <w:rPr>
          <w:rFonts w:asciiTheme="minorHAnsi" w:eastAsia="Arial" w:hAnsiTheme="minorHAnsi" w:cs="Arial"/>
          <w:lang w:eastAsia="en-GB"/>
        </w:rPr>
        <w:t xml:space="preserve">All dies wäre aber nicht ohne die Unterstützung verschiedener Partner und Sponsoren möglich: Hauptsponsor, </w:t>
      </w:r>
      <w:proofErr w:type="spellStart"/>
      <w:r>
        <w:rPr>
          <w:rFonts w:asciiTheme="minorHAnsi" w:eastAsia="Arial" w:hAnsiTheme="minorHAnsi" w:cs="Arial"/>
          <w:lang w:eastAsia="en-GB"/>
        </w:rPr>
        <w:t>Presenting</w:t>
      </w:r>
      <w:proofErr w:type="spellEnd"/>
      <w:r>
        <w:rPr>
          <w:rFonts w:asciiTheme="minorHAnsi" w:eastAsia="Arial" w:hAnsiTheme="minorHAnsi" w:cs="Arial"/>
          <w:lang w:eastAsia="en-GB"/>
        </w:rPr>
        <w:t xml:space="preserve"> Partner und offizieller Versicherer des Ultra Mirage El </w:t>
      </w:r>
      <w:proofErr w:type="spellStart"/>
      <w:r>
        <w:rPr>
          <w:rFonts w:asciiTheme="minorHAnsi" w:eastAsia="Arial" w:hAnsiTheme="minorHAnsi" w:cs="Arial"/>
          <w:lang w:eastAsia="en-GB"/>
        </w:rPr>
        <w:t>Djerid</w:t>
      </w:r>
      <w:proofErr w:type="spellEnd"/>
      <w:r>
        <w:rPr>
          <w:rFonts w:asciiTheme="minorHAnsi" w:eastAsia="Arial" w:hAnsiTheme="minorHAnsi" w:cs="Arial"/>
          <w:lang w:eastAsia="en-GB"/>
        </w:rPr>
        <w:t xml:space="preserve">, </w:t>
      </w:r>
      <w:proofErr w:type="spellStart"/>
      <w:r>
        <w:rPr>
          <w:rFonts w:asciiTheme="minorHAnsi" w:eastAsia="Arial" w:hAnsiTheme="minorHAnsi" w:cs="Arial"/>
          <w:lang w:eastAsia="en-GB"/>
        </w:rPr>
        <w:t>Les</w:t>
      </w:r>
      <w:proofErr w:type="spellEnd"/>
      <w:r>
        <w:rPr>
          <w:rFonts w:asciiTheme="minorHAnsi" w:eastAsia="Arial" w:hAnsiTheme="minorHAnsi" w:cs="Arial"/>
          <w:lang w:eastAsia="en-GB"/>
        </w:rPr>
        <w:t xml:space="preserve"> </w:t>
      </w:r>
      <w:proofErr w:type="spellStart"/>
      <w:r>
        <w:rPr>
          <w:rFonts w:asciiTheme="minorHAnsi" w:eastAsia="Arial" w:hAnsiTheme="minorHAnsi" w:cs="Arial"/>
          <w:lang w:eastAsia="en-GB"/>
        </w:rPr>
        <w:t>Assurances</w:t>
      </w:r>
      <w:proofErr w:type="spellEnd"/>
      <w:r>
        <w:rPr>
          <w:rFonts w:asciiTheme="minorHAnsi" w:eastAsia="Arial" w:hAnsiTheme="minorHAnsi" w:cs="Arial"/>
          <w:lang w:eastAsia="en-GB"/>
        </w:rPr>
        <w:t xml:space="preserve"> BIAT, sowie das Fremdenverkehrsamt Tunesien (Discover </w:t>
      </w:r>
      <w:proofErr w:type="spellStart"/>
      <w:r>
        <w:rPr>
          <w:rFonts w:asciiTheme="minorHAnsi" w:eastAsia="Arial" w:hAnsiTheme="minorHAnsi" w:cs="Arial"/>
          <w:lang w:eastAsia="en-GB"/>
        </w:rPr>
        <w:t>Tunisia</w:t>
      </w:r>
      <w:proofErr w:type="spellEnd"/>
      <w:r>
        <w:rPr>
          <w:rFonts w:asciiTheme="minorHAnsi" w:eastAsia="Arial" w:hAnsiTheme="minorHAnsi" w:cs="Arial"/>
          <w:lang w:eastAsia="en-GB"/>
        </w:rPr>
        <w:t>), die GIZ (Gesellschaft für Internationale Zusammenarbeit) und das EU-Programm zur Förderung eines nachhaltigen Tourismus „</w:t>
      </w:r>
      <w:proofErr w:type="spellStart"/>
      <w:r>
        <w:rPr>
          <w:rFonts w:asciiTheme="minorHAnsi" w:eastAsia="Arial" w:hAnsiTheme="minorHAnsi" w:cs="Arial"/>
          <w:lang w:eastAsia="en-GB"/>
        </w:rPr>
        <w:t>Tounes</w:t>
      </w:r>
      <w:proofErr w:type="spellEnd"/>
      <w:r>
        <w:rPr>
          <w:rFonts w:asciiTheme="minorHAnsi" w:eastAsia="Arial" w:hAnsiTheme="minorHAnsi" w:cs="Arial"/>
          <w:lang w:eastAsia="en-GB"/>
        </w:rPr>
        <w:t xml:space="preserve"> </w:t>
      </w:r>
      <w:proofErr w:type="spellStart"/>
      <w:r>
        <w:rPr>
          <w:rFonts w:asciiTheme="minorHAnsi" w:eastAsia="Arial" w:hAnsiTheme="minorHAnsi" w:cs="Arial"/>
          <w:lang w:eastAsia="en-GB"/>
        </w:rPr>
        <w:t>Wijhetouna</w:t>
      </w:r>
      <w:proofErr w:type="spellEnd"/>
      <w:r>
        <w:rPr>
          <w:rFonts w:asciiTheme="minorHAnsi" w:eastAsia="Arial" w:hAnsiTheme="minorHAnsi" w:cs="Arial"/>
          <w:lang w:eastAsia="en-GB"/>
        </w:rPr>
        <w:t xml:space="preserve">“, Dar Ben </w:t>
      </w:r>
      <w:proofErr w:type="spellStart"/>
      <w:r>
        <w:rPr>
          <w:rFonts w:asciiTheme="minorHAnsi" w:eastAsia="Arial" w:hAnsiTheme="minorHAnsi" w:cs="Arial"/>
          <w:lang w:eastAsia="en-GB"/>
        </w:rPr>
        <w:t>Gacem</w:t>
      </w:r>
      <w:proofErr w:type="spellEnd"/>
      <w:r>
        <w:rPr>
          <w:rFonts w:asciiTheme="minorHAnsi" w:eastAsia="Arial" w:hAnsiTheme="minorHAnsi" w:cs="Arial"/>
          <w:lang w:eastAsia="en-GB"/>
        </w:rPr>
        <w:t xml:space="preserve">, </w:t>
      </w:r>
      <w:proofErr w:type="spellStart"/>
      <w:r>
        <w:rPr>
          <w:rFonts w:asciiTheme="minorHAnsi" w:eastAsia="Arial" w:hAnsiTheme="minorHAnsi" w:cs="Arial"/>
          <w:lang w:eastAsia="en-GB"/>
        </w:rPr>
        <w:t>Medis</w:t>
      </w:r>
      <w:proofErr w:type="spellEnd"/>
      <w:r>
        <w:rPr>
          <w:rFonts w:asciiTheme="minorHAnsi" w:eastAsia="Arial" w:hAnsiTheme="minorHAnsi" w:cs="Arial"/>
          <w:lang w:eastAsia="en-GB"/>
        </w:rPr>
        <w:t xml:space="preserve"> (Marke </w:t>
      </w:r>
      <w:proofErr w:type="spellStart"/>
      <w:r>
        <w:rPr>
          <w:rFonts w:asciiTheme="minorHAnsi" w:eastAsia="Arial" w:hAnsiTheme="minorHAnsi" w:cs="Arial"/>
          <w:lang w:eastAsia="en-GB"/>
        </w:rPr>
        <w:t>VitaWin</w:t>
      </w:r>
      <w:proofErr w:type="spellEnd"/>
      <w:r>
        <w:rPr>
          <w:rFonts w:asciiTheme="minorHAnsi" w:eastAsia="Arial" w:hAnsiTheme="minorHAnsi" w:cs="Arial"/>
          <w:lang w:eastAsia="en-GB"/>
        </w:rPr>
        <w:t xml:space="preserve">), </w:t>
      </w:r>
      <w:proofErr w:type="spellStart"/>
      <w:r>
        <w:rPr>
          <w:rFonts w:asciiTheme="minorHAnsi" w:eastAsia="Arial" w:hAnsiTheme="minorHAnsi" w:cs="Arial"/>
          <w:lang w:eastAsia="en-GB"/>
        </w:rPr>
        <w:t>Daty</w:t>
      </w:r>
      <w:proofErr w:type="spellEnd"/>
      <w:r>
        <w:rPr>
          <w:rFonts w:asciiTheme="minorHAnsi" w:eastAsia="Arial" w:hAnsiTheme="minorHAnsi" w:cs="Arial"/>
          <w:lang w:eastAsia="en-GB"/>
        </w:rPr>
        <w:t xml:space="preserve"> und FIERCE. Der „Ultra Mirage El </w:t>
      </w:r>
      <w:proofErr w:type="spellStart"/>
      <w:r>
        <w:rPr>
          <w:rFonts w:asciiTheme="minorHAnsi" w:eastAsia="Arial" w:hAnsiTheme="minorHAnsi" w:cs="Arial"/>
          <w:lang w:eastAsia="en-GB"/>
        </w:rPr>
        <w:t>Jerid</w:t>
      </w:r>
      <w:proofErr w:type="spellEnd"/>
      <w:r>
        <w:rPr>
          <w:rFonts w:asciiTheme="minorHAnsi" w:eastAsia="Arial" w:hAnsiTheme="minorHAnsi" w:cs="Arial"/>
          <w:lang w:eastAsia="en-GB"/>
        </w:rPr>
        <w:t xml:space="preserve">“ wird auch erstmals von </w:t>
      </w:r>
    </w:p>
    <w:p w14:paraId="211AC9C8" w14:textId="77777777" w:rsidR="00133E11" w:rsidRDefault="00133E11" w:rsidP="00133E11">
      <w:pPr>
        <w:spacing w:after="0"/>
        <w:rPr>
          <w:rFonts w:asciiTheme="minorHAnsi" w:eastAsia="Arial" w:hAnsiTheme="minorHAnsi" w:cs="Arial"/>
          <w:lang w:eastAsia="en-GB"/>
        </w:rPr>
      </w:pPr>
    </w:p>
    <w:p w14:paraId="1BBBC404" w14:textId="77777777" w:rsidR="00133E11" w:rsidRDefault="00133E11" w:rsidP="00133E11">
      <w:pPr>
        <w:spacing w:after="0"/>
        <w:rPr>
          <w:rFonts w:asciiTheme="minorHAnsi" w:eastAsia="Arial" w:hAnsiTheme="minorHAnsi" w:cs="Arial"/>
          <w:b/>
          <w:bCs/>
          <w:lang w:eastAsia="en-GB"/>
        </w:rPr>
      </w:pPr>
      <w:r>
        <w:rPr>
          <w:rFonts w:asciiTheme="minorHAnsi" w:eastAsia="Arial" w:hAnsiTheme="minorHAnsi" w:cs="Arial"/>
          <w:b/>
          <w:bCs/>
          <w:lang w:eastAsia="en-GB"/>
        </w:rPr>
        <w:t>Ultra Mirage in Kürze:</w:t>
      </w:r>
    </w:p>
    <w:p w14:paraId="0D5B9670" w14:textId="77777777" w:rsidR="00133E11" w:rsidRDefault="00133E11" w:rsidP="00133E11">
      <w:pPr>
        <w:spacing w:after="0"/>
        <w:rPr>
          <w:rFonts w:asciiTheme="minorHAnsi" w:eastAsia="Arial" w:hAnsiTheme="minorHAnsi" w:cs="Arial"/>
          <w:lang w:eastAsia="en-GB"/>
        </w:rPr>
      </w:pPr>
    </w:p>
    <w:p w14:paraId="0DA6F705" w14:textId="77777777" w:rsidR="00133E11" w:rsidRDefault="00133E11" w:rsidP="00133E11">
      <w:pPr>
        <w:spacing w:after="0"/>
        <w:rPr>
          <w:rFonts w:asciiTheme="minorHAnsi" w:eastAsia="Arial" w:hAnsiTheme="minorHAnsi" w:cs="Arial"/>
          <w:lang w:eastAsia="en-GB"/>
        </w:rPr>
      </w:pPr>
      <w:r>
        <w:rPr>
          <w:rFonts w:asciiTheme="minorHAnsi" w:eastAsia="Arial" w:hAnsiTheme="minorHAnsi" w:cs="Arial"/>
          <w:lang w:eastAsia="en-GB"/>
        </w:rPr>
        <w:t>Nationaler Leader im Sport:</w:t>
      </w:r>
    </w:p>
    <w:p w14:paraId="595F345C" w14:textId="77777777" w:rsidR="00133E11" w:rsidRDefault="00133E11" w:rsidP="00133E11">
      <w:pPr>
        <w:numPr>
          <w:ilvl w:val="0"/>
          <w:numId w:val="1"/>
        </w:numPr>
        <w:spacing w:after="0"/>
        <w:rPr>
          <w:rFonts w:asciiTheme="minorHAnsi" w:eastAsia="Arial" w:hAnsiTheme="minorHAnsi" w:cs="Arial"/>
          <w:lang w:eastAsia="en-GB"/>
        </w:rPr>
      </w:pPr>
      <w:r>
        <w:rPr>
          <w:rFonts w:asciiTheme="minorHAnsi" w:eastAsia="Arial" w:hAnsiTheme="minorHAnsi" w:cs="Arial"/>
          <w:lang w:eastAsia="en-GB"/>
        </w:rPr>
        <w:t>Erster 100 km Ultra Trail in Tunesien</w:t>
      </w:r>
    </w:p>
    <w:p w14:paraId="34689A72" w14:textId="77777777" w:rsidR="00133E11" w:rsidRDefault="00133E11" w:rsidP="00133E11">
      <w:pPr>
        <w:numPr>
          <w:ilvl w:val="0"/>
          <w:numId w:val="1"/>
        </w:numPr>
        <w:spacing w:after="0"/>
        <w:rPr>
          <w:rFonts w:asciiTheme="minorHAnsi" w:eastAsia="Arial" w:hAnsiTheme="minorHAnsi" w:cs="Arial"/>
          <w:lang w:eastAsia="en-GB"/>
        </w:rPr>
      </w:pPr>
      <w:r>
        <w:rPr>
          <w:rFonts w:asciiTheme="minorHAnsi" w:eastAsia="Arial" w:hAnsiTheme="minorHAnsi" w:cs="Arial"/>
          <w:lang w:eastAsia="en-GB"/>
        </w:rPr>
        <w:t xml:space="preserve">Erster tunesischer Lauf, der von der ITRA (International Trail Running </w:t>
      </w:r>
      <w:proofErr w:type="spellStart"/>
      <w:r>
        <w:rPr>
          <w:rFonts w:asciiTheme="minorHAnsi" w:eastAsia="Arial" w:hAnsiTheme="minorHAnsi" w:cs="Arial"/>
          <w:lang w:eastAsia="en-GB"/>
        </w:rPr>
        <w:t>Association</w:t>
      </w:r>
      <w:proofErr w:type="spellEnd"/>
      <w:r>
        <w:rPr>
          <w:rFonts w:asciiTheme="minorHAnsi" w:eastAsia="Arial" w:hAnsiTheme="minorHAnsi" w:cs="Arial"/>
          <w:lang w:eastAsia="en-GB"/>
        </w:rPr>
        <w:t xml:space="preserve">) anerkannt und zertifiziert ist. </w:t>
      </w:r>
    </w:p>
    <w:p w14:paraId="2BF9C5E8" w14:textId="77777777" w:rsidR="00133E11" w:rsidRDefault="00133E11" w:rsidP="00133E11">
      <w:pPr>
        <w:numPr>
          <w:ilvl w:val="0"/>
          <w:numId w:val="1"/>
        </w:numPr>
        <w:spacing w:after="0"/>
        <w:rPr>
          <w:rFonts w:asciiTheme="minorHAnsi" w:eastAsia="Arial" w:hAnsiTheme="minorHAnsi" w:cs="Arial"/>
          <w:lang w:eastAsia="en-GB"/>
        </w:rPr>
      </w:pPr>
      <w:r>
        <w:rPr>
          <w:rFonts w:asciiTheme="minorHAnsi" w:eastAsia="Arial" w:hAnsiTheme="minorHAnsi" w:cs="Arial"/>
          <w:lang w:eastAsia="en-GB"/>
        </w:rPr>
        <w:t xml:space="preserve">Erster Ultra Trail, der weltweit als er erster ‘social </w:t>
      </w:r>
      <w:proofErr w:type="spellStart"/>
      <w:r>
        <w:rPr>
          <w:rFonts w:asciiTheme="minorHAnsi" w:eastAsia="Arial" w:hAnsiTheme="minorHAnsi" w:cs="Arial"/>
          <w:lang w:eastAsia="en-GB"/>
        </w:rPr>
        <w:t>distancing</w:t>
      </w:r>
      <w:proofErr w:type="spellEnd"/>
      <w:r>
        <w:rPr>
          <w:rFonts w:asciiTheme="minorHAnsi" w:eastAsia="Arial" w:hAnsiTheme="minorHAnsi" w:cs="Arial"/>
          <w:lang w:eastAsia="en-GB"/>
        </w:rPr>
        <w:t>-Maßnahmen‘ bezüglich Covid19 angekündigt hat</w:t>
      </w:r>
    </w:p>
    <w:p w14:paraId="282A1B7E" w14:textId="77777777" w:rsidR="00133E11" w:rsidRDefault="00133E11" w:rsidP="00133E11">
      <w:pPr>
        <w:numPr>
          <w:ilvl w:val="0"/>
          <w:numId w:val="1"/>
        </w:numPr>
        <w:spacing w:after="0"/>
        <w:rPr>
          <w:rFonts w:asciiTheme="minorHAnsi" w:eastAsia="Arial" w:hAnsiTheme="minorHAnsi" w:cs="Arial"/>
          <w:lang w:eastAsia="en-GB"/>
        </w:rPr>
      </w:pPr>
      <w:r>
        <w:rPr>
          <w:rFonts w:asciiTheme="minorHAnsi" w:eastAsia="Arial" w:hAnsiTheme="minorHAnsi" w:cs="Arial"/>
          <w:lang w:eastAsia="en-GB"/>
        </w:rPr>
        <w:t xml:space="preserve">Erste tunesische Meisterschaft, die das Prinzip der Gleichheit zwischen Mann und Frau in Bezug auf die Siegerprämien anwendet. </w:t>
      </w:r>
    </w:p>
    <w:p w14:paraId="726D6BD0" w14:textId="77777777" w:rsidR="00133E11" w:rsidRDefault="00133E11" w:rsidP="00133E11">
      <w:pPr>
        <w:numPr>
          <w:ilvl w:val="0"/>
          <w:numId w:val="1"/>
        </w:numPr>
        <w:spacing w:after="0"/>
        <w:rPr>
          <w:rFonts w:asciiTheme="minorHAnsi" w:eastAsia="Arial" w:hAnsiTheme="minorHAnsi" w:cs="Arial"/>
          <w:lang w:eastAsia="en-GB"/>
        </w:rPr>
      </w:pPr>
      <w:r>
        <w:rPr>
          <w:rFonts w:asciiTheme="minorHAnsi" w:eastAsia="Arial" w:hAnsiTheme="minorHAnsi" w:cs="Arial"/>
          <w:lang w:eastAsia="en-GB"/>
        </w:rPr>
        <w:t xml:space="preserve">National bedeutend für den nachhaltigen Tourismus in der Region des </w:t>
      </w:r>
      <w:proofErr w:type="spellStart"/>
      <w:r>
        <w:rPr>
          <w:rFonts w:asciiTheme="minorHAnsi" w:eastAsia="Arial" w:hAnsiTheme="minorHAnsi" w:cs="Arial"/>
          <w:lang w:eastAsia="en-GB"/>
        </w:rPr>
        <w:t>Djerids</w:t>
      </w:r>
      <w:proofErr w:type="spellEnd"/>
    </w:p>
    <w:p w14:paraId="6ACE0FDC" w14:textId="77777777" w:rsidR="00133E11" w:rsidRDefault="00133E11" w:rsidP="00133E11">
      <w:pPr>
        <w:numPr>
          <w:ilvl w:val="0"/>
          <w:numId w:val="1"/>
        </w:numPr>
        <w:spacing w:after="0"/>
        <w:rPr>
          <w:rFonts w:asciiTheme="minorHAnsi" w:eastAsia="Arial" w:hAnsiTheme="minorHAnsi" w:cs="Arial"/>
          <w:lang w:eastAsia="en-GB"/>
        </w:rPr>
      </w:pPr>
      <w:r>
        <w:rPr>
          <w:rFonts w:asciiTheme="minorHAnsi" w:eastAsia="Arial" w:hAnsiTheme="minorHAnsi" w:cs="Arial"/>
          <w:lang w:eastAsia="en-GB"/>
        </w:rPr>
        <w:t>Ein 100 % tunesisches Event mit internationalem Renommee</w:t>
      </w:r>
    </w:p>
    <w:p w14:paraId="7E434A27" w14:textId="77777777" w:rsidR="00133E11" w:rsidRDefault="00133E11" w:rsidP="00133E11">
      <w:pPr>
        <w:numPr>
          <w:ilvl w:val="0"/>
          <w:numId w:val="1"/>
        </w:numPr>
        <w:spacing w:after="0"/>
        <w:rPr>
          <w:rFonts w:asciiTheme="minorHAnsi" w:eastAsia="Arial" w:hAnsiTheme="minorHAnsi" w:cs="Arial"/>
          <w:lang w:eastAsia="en-GB"/>
        </w:rPr>
      </w:pPr>
      <w:r>
        <w:rPr>
          <w:rFonts w:asciiTheme="minorHAnsi" w:eastAsia="Arial" w:hAnsiTheme="minorHAnsi" w:cs="Arial"/>
          <w:lang w:eastAsia="en-GB"/>
        </w:rPr>
        <w:t>Teilnehmer von mehr als 30 Nationalitäten anlässlich der letzten vier Ausgaben</w:t>
      </w:r>
    </w:p>
    <w:p w14:paraId="7680B546" w14:textId="77777777" w:rsidR="00133E11" w:rsidRDefault="00133E11" w:rsidP="00133E11">
      <w:pPr>
        <w:numPr>
          <w:ilvl w:val="0"/>
          <w:numId w:val="1"/>
        </w:numPr>
        <w:spacing w:after="0"/>
        <w:rPr>
          <w:rFonts w:asciiTheme="minorHAnsi" w:eastAsia="Arial" w:hAnsiTheme="minorHAnsi" w:cs="Arial"/>
          <w:lang w:eastAsia="en-GB"/>
        </w:rPr>
      </w:pPr>
      <w:r>
        <w:rPr>
          <w:rFonts w:asciiTheme="minorHAnsi" w:eastAsia="Arial" w:hAnsiTheme="minorHAnsi" w:cs="Arial"/>
          <w:lang w:eastAsia="en-GB"/>
        </w:rPr>
        <w:t xml:space="preserve">Große wirtschaftliche Bedeutung für die Region des </w:t>
      </w:r>
      <w:proofErr w:type="spellStart"/>
      <w:r>
        <w:rPr>
          <w:rFonts w:asciiTheme="minorHAnsi" w:eastAsia="Arial" w:hAnsiTheme="minorHAnsi" w:cs="Arial"/>
          <w:lang w:eastAsia="en-GB"/>
        </w:rPr>
        <w:t>Djerids</w:t>
      </w:r>
      <w:proofErr w:type="spellEnd"/>
      <w:r>
        <w:rPr>
          <w:rFonts w:asciiTheme="minorHAnsi" w:eastAsia="Arial" w:hAnsiTheme="minorHAnsi" w:cs="Arial"/>
          <w:lang w:eastAsia="en-GB"/>
        </w:rPr>
        <w:t xml:space="preserve"> </w:t>
      </w:r>
    </w:p>
    <w:p w14:paraId="42B7290E" w14:textId="77777777" w:rsidR="00133E11" w:rsidRDefault="00133E11" w:rsidP="00133E11">
      <w:pPr>
        <w:numPr>
          <w:ilvl w:val="0"/>
          <w:numId w:val="2"/>
        </w:numPr>
        <w:spacing w:after="0"/>
        <w:ind w:left="940"/>
        <w:rPr>
          <w:rFonts w:asciiTheme="minorHAnsi" w:eastAsia="Arial" w:hAnsiTheme="minorHAnsi" w:cs="Arial"/>
          <w:lang w:eastAsia="en-GB"/>
        </w:rPr>
      </w:pPr>
    </w:p>
    <w:p w14:paraId="07AEC3D9" w14:textId="77777777" w:rsidR="00133E11" w:rsidRDefault="00133E11" w:rsidP="00133E11">
      <w:pPr>
        <w:spacing w:after="0"/>
        <w:rPr>
          <w:rFonts w:asciiTheme="minorHAnsi" w:eastAsia="Arial" w:hAnsiTheme="minorHAnsi" w:cs="Arial"/>
          <w:lang w:eastAsia="en-GB"/>
        </w:rPr>
      </w:pPr>
      <w:r>
        <w:rPr>
          <w:rFonts w:asciiTheme="minorHAnsi" w:eastAsia="Arial" w:hAnsiTheme="minorHAnsi" w:cs="Arial"/>
          <w:lang w:eastAsia="en-GB"/>
        </w:rPr>
        <w:t>Ein Sportevent mit universellen Werten:</w:t>
      </w:r>
    </w:p>
    <w:p w14:paraId="569C136E" w14:textId="77777777" w:rsidR="00133E11" w:rsidRDefault="00133E11" w:rsidP="00133E11">
      <w:pPr>
        <w:numPr>
          <w:ilvl w:val="0"/>
          <w:numId w:val="3"/>
        </w:numPr>
        <w:spacing w:after="0"/>
        <w:contextualSpacing/>
        <w:rPr>
          <w:rFonts w:asciiTheme="minorHAnsi" w:eastAsia="Arial" w:hAnsiTheme="minorHAnsi" w:cs="Arial"/>
          <w:lang w:eastAsia="en-GB"/>
        </w:rPr>
      </w:pPr>
      <w:r>
        <w:rPr>
          <w:rFonts w:asciiTheme="minorHAnsi" w:eastAsia="Arial" w:hAnsiTheme="minorHAnsi" w:cs="Arial"/>
          <w:lang w:eastAsia="en-GB"/>
        </w:rPr>
        <w:t xml:space="preserve">Prinzip der Gleichheit zwischen Mann und Frau in Bezug auf die Siegerprämien Respekt der Umwelt &amp; nachhaltige Entwicklung (erster Unterzeichner der </w:t>
      </w:r>
      <w:proofErr w:type="spellStart"/>
      <w:r>
        <w:rPr>
          <w:rFonts w:asciiTheme="minorHAnsi" w:eastAsia="Arial" w:hAnsiTheme="minorHAnsi" w:cs="Arial"/>
          <w:lang w:eastAsia="en-GB"/>
        </w:rPr>
        <w:t>Courmeyer</w:t>
      </w:r>
      <w:proofErr w:type="spellEnd"/>
      <w:r>
        <w:rPr>
          <w:rFonts w:asciiTheme="minorHAnsi" w:eastAsia="Arial" w:hAnsiTheme="minorHAnsi" w:cs="Arial"/>
          <w:lang w:eastAsia="en-GB"/>
        </w:rPr>
        <w:t xml:space="preserve"> Vereinbarung)</w:t>
      </w:r>
    </w:p>
    <w:p w14:paraId="3CA23442" w14:textId="77777777" w:rsidR="00133E11" w:rsidRDefault="00133E11" w:rsidP="00133E11">
      <w:pPr>
        <w:numPr>
          <w:ilvl w:val="0"/>
          <w:numId w:val="3"/>
        </w:numPr>
        <w:spacing w:after="0"/>
        <w:contextualSpacing/>
        <w:rPr>
          <w:rFonts w:asciiTheme="minorHAnsi" w:eastAsia="Arial" w:hAnsiTheme="minorHAnsi" w:cs="Arial"/>
          <w:lang w:eastAsia="en-GB"/>
        </w:rPr>
      </w:pPr>
      <w:r>
        <w:rPr>
          <w:rFonts w:asciiTheme="minorHAnsi" w:eastAsia="Arial" w:hAnsiTheme="minorHAnsi" w:cs="Arial"/>
          <w:lang w:eastAsia="en-GB"/>
        </w:rPr>
        <w:lastRenderedPageBreak/>
        <w:t>Soziale Inklusion (</w:t>
      </w:r>
      <w:proofErr w:type="spellStart"/>
      <w:r>
        <w:rPr>
          <w:rFonts w:asciiTheme="minorHAnsi" w:eastAsia="Arial" w:hAnsiTheme="minorHAnsi" w:cs="Arial"/>
          <w:lang w:eastAsia="en-GB"/>
        </w:rPr>
        <w:t>ausschliesslich</w:t>
      </w:r>
      <w:proofErr w:type="spellEnd"/>
      <w:r>
        <w:rPr>
          <w:rFonts w:asciiTheme="minorHAnsi" w:eastAsia="Arial" w:hAnsiTheme="minorHAnsi" w:cs="Arial"/>
          <w:lang w:eastAsia="en-GB"/>
        </w:rPr>
        <w:t xml:space="preserve"> lokale Nahrungsmittel)</w:t>
      </w:r>
    </w:p>
    <w:p w14:paraId="35BBA4E3" w14:textId="77777777" w:rsidR="00133E11" w:rsidRDefault="00133E11" w:rsidP="00133E11">
      <w:pPr>
        <w:numPr>
          <w:ilvl w:val="0"/>
          <w:numId w:val="3"/>
        </w:numPr>
        <w:spacing w:after="0"/>
        <w:contextualSpacing/>
        <w:rPr>
          <w:rFonts w:asciiTheme="minorHAnsi" w:eastAsia="Arial" w:hAnsiTheme="minorHAnsi" w:cs="Arial"/>
          <w:lang w:eastAsia="en-GB"/>
        </w:rPr>
      </w:pPr>
      <w:r>
        <w:rPr>
          <w:rFonts w:asciiTheme="minorHAnsi" w:eastAsia="Arial" w:hAnsiTheme="minorHAnsi" w:cs="Arial"/>
          <w:lang w:eastAsia="en-GB"/>
        </w:rPr>
        <w:t>Förderung der Jugend (die Volunteers haben ein Durchschnittsalter von 24 Jahren)</w:t>
      </w:r>
    </w:p>
    <w:p w14:paraId="7AB17B4B" w14:textId="77777777" w:rsidR="00133E11" w:rsidRDefault="00133E11" w:rsidP="00133E11">
      <w:pPr>
        <w:numPr>
          <w:ilvl w:val="0"/>
          <w:numId w:val="3"/>
        </w:numPr>
        <w:spacing w:after="0"/>
        <w:contextualSpacing/>
        <w:rPr>
          <w:rFonts w:asciiTheme="minorHAnsi" w:eastAsia="Arial" w:hAnsiTheme="minorHAnsi" w:cs="Arial"/>
          <w:lang w:eastAsia="en-GB"/>
        </w:rPr>
      </w:pPr>
      <w:r>
        <w:rPr>
          <w:rFonts w:asciiTheme="minorHAnsi" w:eastAsia="Arial" w:hAnsiTheme="minorHAnsi" w:cs="Arial"/>
          <w:lang w:eastAsia="en-GB"/>
        </w:rPr>
        <w:t xml:space="preserve">Aufbau einer neuen Generation von tunesischen Ultra Trailers </w:t>
      </w:r>
    </w:p>
    <w:p w14:paraId="05D3DC7E" w14:textId="77777777" w:rsidR="00133E11" w:rsidRDefault="00133E11" w:rsidP="00133E11">
      <w:pPr>
        <w:spacing w:after="0"/>
        <w:ind w:left="720"/>
        <w:rPr>
          <w:rFonts w:asciiTheme="minorHAnsi" w:eastAsia="Arial" w:hAnsiTheme="minorHAnsi" w:cs="Arial"/>
          <w:lang w:eastAsia="en-GB"/>
        </w:rPr>
      </w:pPr>
    </w:p>
    <w:p w14:paraId="2BBE8526" w14:textId="77777777" w:rsidR="00133E11" w:rsidRDefault="00133E11" w:rsidP="00133E11">
      <w:pPr>
        <w:spacing w:after="0"/>
        <w:rPr>
          <w:rFonts w:asciiTheme="minorHAnsi" w:eastAsia="Arial" w:hAnsiTheme="minorHAnsi" w:cs="Arial"/>
          <w:lang w:eastAsia="en-GB"/>
        </w:rPr>
      </w:pPr>
      <w:r>
        <w:rPr>
          <w:rFonts w:asciiTheme="minorHAnsi" w:eastAsia="Arial" w:hAnsiTheme="minorHAnsi" w:cs="Arial"/>
          <w:lang w:eastAsia="en-GB"/>
        </w:rPr>
        <w:t>Große wirtschaftliche Bedeutung</w:t>
      </w:r>
    </w:p>
    <w:p w14:paraId="4706BF32" w14:textId="77777777" w:rsidR="00133E11" w:rsidRDefault="00133E11" w:rsidP="00133E11">
      <w:pPr>
        <w:numPr>
          <w:ilvl w:val="0"/>
          <w:numId w:val="4"/>
        </w:numPr>
        <w:spacing w:after="0"/>
        <w:rPr>
          <w:rFonts w:asciiTheme="minorHAnsi" w:eastAsia="Arial" w:hAnsiTheme="minorHAnsi" w:cs="Arial"/>
          <w:lang w:eastAsia="en-GB"/>
        </w:rPr>
      </w:pPr>
      <w:r>
        <w:rPr>
          <w:rFonts w:asciiTheme="minorHAnsi" w:eastAsia="Arial" w:hAnsiTheme="minorHAnsi" w:cs="Arial"/>
          <w:lang w:eastAsia="en-GB"/>
        </w:rPr>
        <w:t>Mehr als 600 nationale und internationale Läufer</w:t>
      </w:r>
    </w:p>
    <w:p w14:paraId="68E1CA70" w14:textId="77777777" w:rsidR="00133E11" w:rsidRDefault="00133E11" w:rsidP="00133E11">
      <w:pPr>
        <w:numPr>
          <w:ilvl w:val="0"/>
          <w:numId w:val="4"/>
        </w:numPr>
        <w:spacing w:after="0"/>
        <w:rPr>
          <w:rFonts w:asciiTheme="minorHAnsi" w:eastAsia="Arial" w:hAnsiTheme="minorHAnsi" w:cs="Arial"/>
          <w:lang w:eastAsia="en-GB"/>
        </w:rPr>
      </w:pPr>
      <w:r>
        <w:rPr>
          <w:rFonts w:asciiTheme="minorHAnsi" w:eastAsia="Arial" w:hAnsiTheme="minorHAnsi" w:cs="Arial"/>
          <w:lang w:eastAsia="en-GB"/>
        </w:rPr>
        <w:t>200 internationale Gäste werden dieses Jahr erwartet</w:t>
      </w:r>
    </w:p>
    <w:p w14:paraId="39200C65" w14:textId="77777777" w:rsidR="00133E11" w:rsidRDefault="00133E11" w:rsidP="00133E11">
      <w:pPr>
        <w:numPr>
          <w:ilvl w:val="0"/>
          <w:numId w:val="4"/>
        </w:numPr>
        <w:spacing w:after="0"/>
        <w:rPr>
          <w:rFonts w:asciiTheme="minorHAnsi" w:eastAsia="Arial" w:hAnsiTheme="minorHAnsi" w:cs="Arial"/>
          <w:lang w:eastAsia="en-GB"/>
        </w:rPr>
      </w:pPr>
      <w:r>
        <w:rPr>
          <w:rFonts w:asciiTheme="minorHAnsi" w:eastAsia="Arial" w:hAnsiTheme="minorHAnsi" w:cs="Arial"/>
          <w:lang w:eastAsia="en-GB"/>
        </w:rPr>
        <w:t xml:space="preserve">Wirtschaftliche </w:t>
      </w:r>
    </w:p>
    <w:p w14:paraId="1D885323" w14:textId="77777777" w:rsidR="00133E11" w:rsidRDefault="00133E11" w:rsidP="00133E11">
      <w:pPr>
        <w:numPr>
          <w:ilvl w:val="0"/>
          <w:numId w:val="4"/>
        </w:numPr>
        <w:spacing w:after="0"/>
        <w:rPr>
          <w:rFonts w:asciiTheme="minorHAnsi" w:eastAsia="Arial" w:hAnsiTheme="minorHAnsi" w:cs="Arial"/>
          <w:lang w:eastAsia="en-GB"/>
        </w:rPr>
      </w:pPr>
      <w:r>
        <w:rPr>
          <w:rFonts w:asciiTheme="minorHAnsi" w:eastAsia="Arial" w:hAnsiTheme="minorHAnsi" w:cs="Arial"/>
          <w:lang w:eastAsia="en-GB"/>
        </w:rPr>
        <w:t xml:space="preserve">Bedeutung: um die 1 Millionen </w:t>
      </w:r>
      <w:proofErr w:type="gramStart"/>
      <w:r>
        <w:rPr>
          <w:rFonts w:asciiTheme="minorHAnsi" w:eastAsia="Arial" w:hAnsiTheme="minorHAnsi" w:cs="Arial"/>
          <w:lang w:eastAsia="en-GB"/>
        </w:rPr>
        <w:t>tunesische Dinars</w:t>
      </w:r>
      <w:proofErr w:type="gramEnd"/>
      <w:r>
        <w:rPr>
          <w:rFonts w:asciiTheme="minorHAnsi" w:eastAsia="Arial" w:hAnsiTheme="minorHAnsi" w:cs="Arial"/>
          <w:lang w:eastAsia="en-GB"/>
        </w:rPr>
        <w:t xml:space="preserve"> </w:t>
      </w:r>
    </w:p>
    <w:p w14:paraId="11EA3465" w14:textId="77777777" w:rsidR="00133E11" w:rsidRDefault="00133E11" w:rsidP="00133E11">
      <w:pPr>
        <w:numPr>
          <w:ilvl w:val="0"/>
          <w:numId w:val="4"/>
        </w:numPr>
        <w:spacing w:after="0"/>
        <w:rPr>
          <w:rFonts w:asciiTheme="minorHAnsi" w:eastAsia="Arial" w:hAnsiTheme="minorHAnsi" w:cs="Arial"/>
          <w:lang w:eastAsia="en-GB"/>
        </w:rPr>
      </w:pPr>
      <w:r>
        <w:rPr>
          <w:rFonts w:asciiTheme="minorHAnsi" w:eastAsia="Arial" w:hAnsiTheme="minorHAnsi" w:cs="Arial"/>
          <w:lang w:eastAsia="en-GB"/>
        </w:rPr>
        <w:t xml:space="preserve">Mehr als 3 Hotels in </w:t>
      </w:r>
      <w:proofErr w:type="spellStart"/>
      <w:r>
        <w:rPr>
          <w:rFonts w:asciiTheme="minorHAnsi" w:eastAsia="Arial" w:hAnsiTheme="minorHAnsi" w:cs="Arial"/>
          <w:lang w:eastAsia="en-GB"/>
        </w:rPr>
        <w:t>Tozeur</w:t>
      </w:r>
      <w:proofErr w:type="spellEnd"/>
      <w:r>
        <w:rPr>
          <w:rFonts w:asciiTheme="minorHAnsi" w:eastAsia="Arial" w:hAnsiTheme="minorHAnsi" w:cs="Arial"/>
          <w:lang w:eastAsia="en-GB"/>
        </w:rPr>
        <w:t xml:space="preserve"> profitieren in der Nebensaison von diesem Event. 1000 Übernachtungen werden insgesamt generiert</w:t>
      </w:r>
    </w:p>
    <w:p w14:paraId="60E8AF87" w14:textId="77777777" w:rsidR="00133E11" w:rsidRDefault="00133E11" w:rsidP="00133E11">
      <w:pPr>
        <w:numPr>
          <w:ilvl w:val="0"/>
          <w:numId w:val="4"/>
        </w:numPr>
        <w:spacing w:after="0"/>
        <w:rPr>
          <w:rFonts w:asciiTheme="minorHAnsi" w:eastAsia="Arial" w:hAnsiTheme="minorHAnsi" w:cs="Arial"/>
          <w:lang w:eastAsia="en-GB"/>
        </w:rPr>
      </w:pPr>
      <w:r>
        <w:rPr>
          <w:rFonts w:asciiTheme="minorHAnsi" w:eastAsia="Arial" w:hAnsiTheme="minorHAnsi" w:cs="Arial"/>
          <w:lang w:eastAsia="en-GB"/>
        </w:rPr>
        <w:t>Einsatz von mehr als 40 Transportfahrzeugen</w:t>
      </w:r>
    </w:p>
    <w:p w14:paraId="59A2A7A8" w14:textId="77777777" w:rsidR="00133E11" w:rsidRDefault="00133E11" w:rsidP="00133E11">
      <w:pPr>
        <w:spacing w:after="0"/>
        <w:rPr>
          <w:rFonts w:asciiTheme="minorHAnsi" w:eastAsia="Arial" w:hAnsiTheme="minorHAnsi" w:cs="Arial"/>
          <w:lang w:eastAsia="en-GB"/>
        </w:rPr>
      </w:pPr>
    </w:p>
    <w:p w14:paraId="5006BB29" w14:textId="77777777" w:rsidR="00133E11" w:rsidRDefault="00133E11" w:rsidP="00133E11">
      <w:pPr>
        <w:spacing w:after="0"/>
        <w:rPr>
          <w:rFonts w:asciiTheme="minorHAnsi" w:eastAsia="Arial" w:hAnsiTheme="minorHAnsi" w:cs="Arial"/>
          <w:lang w:eastAsia="en-GB"/>
        </w:rPr>
      </w:pPr>
      <w:r>
        <w:rPr>
          <w:rFonts w:asciiTheme="minorHAnsi" w:eastAsia="Arial" w:hAnsiTheme="minorHAnsi" w:cs="Arial"/>
          <w:lang w:eastAsia="en-GB"/>
        </w:rPr>
        <w:t>Respekt der Umwelt und des Ökosystems der Wüste</w:t>
      </w:r>
    </w:p>
    <w:p w14:paraId="2D46F9A6" w14:textId="77777777" w:rsidR="00133E11" w:rsidRDefault="00133E11" w:rsidP="00133E11">
      <w:pPr>
        <w:pStyle w:val="Listenabsatz"/>
        <w:numPr>
          <w:ilvl w:val="0"/>
          <w:numId w:val="5"/>
        </w:numPr>
        <w:spacing w:after="0"/>
        <w:rPr>
          <w:rFonts w:asciiTheme="minorHAnsi" w:eastAsia="Arial" w:hAnsiTheme="minorHAnsi" w:cs="Arial"/>
          <w:lang w:eastAsia="en-GB"/>
        </w:rPr>
      </w:pPr>
      <w:r>
        <w:rPr>
          <w:rFonts w:asciiTheme="minorHAnsi" w:eastAsia="Arial" w:hAnsiTheme="minorHAnsi" w:cs="Arial"/>
          <w:lang w:eastAsia="en-GB"/>
        </w:rPr>
        <w:t>Die Baumpflanz-Initiative „1 Läufer = 1 Baum“</w:t>
      </w:r>
    </w:p>
    <w:p w14:paraId="16E42269" w14:textId="77777777" w:rsidR="00133E11" w:rsidRDefault="00133E11" w:rsidP="00133E11">
      <w:pPr>
        <w:spacing w:after="0"/>
        <w:rPr>
          <w:rFonts w:asciiTheme="minorHAnsi" w:eastAsia="Arial" w:hAnsiTheme="minorHAnsi" w:cs="Arial"/>
          <w:lang w:eastAsia="en-GB"/>
        </w:rPr>
      </w:pPr>
      <w:r>
        <w:rPr>
          <w:rFonts w:asciiTheme="minorHAnsi" w:eastAsia="Arial" w:hAnsiTheme="minorHAnsi" w:cs="Arial"/>
          <w:lang w:eastAsia="en-GB"/>
        </w:rPr>
        <w:t xml:space="preserve"> </w:t>
      </w:r>
    </w:p>
    <w:p w14:paraId="4908C619" w14:textId="77777777" w:rsidR="00133E11" w:rsidRDefault="00133E11" w:rsidP="00133E11">
      <w:pPr>
        <w:spacing w:after="0"/>
        <w:rPr>
          <w:rFonts w:asciiTheme="minorHAnsi" w:eastAsia="Arial" w:hAnsiTheme="minorHAnsi" w:cs="Arial"/>
          <w:lang w:eastAsia="en-GB"/>
        </w:rPr>
      </w:pPr>
    </w:p>
    <w:p w14:paraId="70A49082" w14:textId="77777777" w:rsidR="00133E11" w:rsidRDefault="00133E11" w:rsidP="00133E11">
      <w:pPr>
        <w:spacing w:after="0"/>
        <w:rPr>
          <w:rFonts w:asciiTheme="minorHAnsi" w:eastAsia="Arial" w:hAnsiTheme="minorHAnsi" w:cs="Arial"/>
          <w:lang w:eastAsia="en-GB"/>
        </w:rPr>
      </w:pPr>
      <w:r>
        <w:rPr>
          <w:rFonts w:asciiTheme="minorHAnsi" w:eastAsia="Arial" w:hAnsiTheme="minorHAnsi" w:cs="Arial"/>
          <w:lang w:eastAsia="en-GB"/>
        </w:rPr>
        <w:t xml:space="preserve">Und Ultra Mirage bedeutet auch dies: </w:t>
      </w:r>
    </w:p>
    <w:p w14:paraId="7448CCDA" w14:textId="77777777" w:rsidR="00133E11" w:rsidRDefault="00133E11" w:rsidP="00133E11">
      <w:pPr>
        <w:numPr>
          <w:ilvl w:val="0"/>
          <w:numId w:val="6"/>
        </w:numPr>
        <w:spacing w:after="0"/>
        <w:rPr>
          <w:rFonts w:asciiTheme="minorHAnsi" w:eastAsia="Arial" w:hAnsiTheme="minorHAnsi" w:cs="Arial"/>
          <w:lang w:eastAsia="en-GB"/>
        </w:rPr>
      </w:pPr>
      <w:r>
        <w:rPr>
          <w:rFonts w:asciiTheme="minorHAnsi" w:eastAsia="Arial" w:hAnsiTheme="minorHAnsi" w:cs="Arial"/>
          <w:lang w:eastAsia="en-GB"/>
        </w:rPr>
        <w:t xml:space="preserve">Ein einmaliges Erlebnis, das den Teilnehmern ermöglicht, über die eigenen Grenzen zu gehen </w:t>
      </w:r>
    </w:p>
    <w:p w14:paraId="27E7AA54" w14:textId="77777777" w:rsidR="00133E11" w:rsidRDefault="00133E11" w:rsidP="00133E11">
      <w:pPr>
        <w:numPr>
          <w:ilvl w:val="0"/>
          <w:numId w:val="6"/>
        </w:numPr>
        <w:spacing w:after="0"/>
        <w:rPr>
          <w:rFonts w:asciiTheme="minorHAnsi" w:eastAsia="Arial" w:hAnsiTheme="minorHAnsi" w:cs="Arial"/>
          <w:lang w:eastAsia="en-GB"/>
        </w:rPr>
      </w:pPr>
      <w:r>
        <w:rPr>
          <w:rFonts w:asciiTheme="minorHAnsi" w:eastAsia="Arial" w:hAnsiTheme="minorHAnsi" w:cs="Arial"/>
          <w:lang w:eastAsia="en-GB"/>
        </w:rPr>
        <w:t xml:space="preserve">Eine von Jahr zu Jahr größer werdende Ultra Trail-Familie </w:t>
      </w:r>
    </w:p>
    <w:p w14:paraId="7D7E17FA" w14:textId="77777777" w:rsidR="00133E11" w:rsidRDefault="00133E11" w:rsidP="00133E11">
      <w:pPr>
        <w:numPr>
          <w:ilvl w:val="0"/>
          <w:numId w:val="6"/>
        </w:numPr>
        <w:spacing w:after="0"/>
        <w:rPr>
          <w:rFonts w:asciiTheme="minorHAnsi" w:eastAsia="Arial" w:hAnsiTheme="minorHAnsi" w:cs="Arial"/>
          <w:lang w:eastAsia="en-GB"/>
        </w:rPr>
      </w:pPr>
      <w:r>
        <w:rPr>
          <w:rFonts w:asciiTheme="minorHAnsi" w:eastAsia="Arial" w:hAnsiTheme="minorHAnsi" w:cs="Arial"/>
          <w:lang w:eastAsia="en-GB"/>
        </w:rPr>
        <w:t xml:space="preserve">Ein neuer, nachhaltiger und innovativer Tourismus </w:t>
      </w:r>
    </w:p>
    <w:p w14:paraId="696ACC40" w14:textId="77777777" w:rsidR="00133E11" w:rsidRDefault="00133E11" w:rsidP="00133E11">
      <w:pPr>
        <w:jc w:val="both"/>
        <w:rPr>
          <w:rFonts w:asciiTheme="minorHAnsi" w:hAnsiTheme="minorHAnsi"/>
          <w:b/>
        </w:rPr>
      </w:pPr>
    </w:p>
    <w:p w14:paraId="412AABF6" w14:textId="77777777" w:rsidR="00133E11" w:rsidRDefault="005C6EE5" w:rsidP="00133E11">
      <w:pPr>
        <w:rPr>
          <w:rFonts w:asciiTheme="minorHAnsi" w:eastAsiaTheme="minorHAnsi" w:hAnsiTheme="minorHAnsi" w:cstheme="minorBidi"/>
        </w:rPr>
      </w:pPr>
      <w:hyperlink r:id="rId5" w:history="1">
        <w:r w:rsidR="00133E11">
          <w:rPr>
            <w:rStyle w:val="Hyperlink"/>
            <w:rFonts w:asciiTheme="minorHAnsi" w:eastAsiaTheme="minorHAnsi" w:hAnsiTheme="minorHAnsi" w:cstheme="minorBidi"/>
            <w:color w:val="auto"/>
            <w:u w:val="none"/>
          </w:rPr>
          <w:t>www.ultramirage.com</w:t>
        </w:r>
      </w:hyperlink>
    </w:p>
    <w:p w14:paraId="1AE2B9E3" w14:textId="77777777" w:rsidR="007C1C4C" w:rsidRDefault="007C1C4C"/>
    <w:sectPr w:rsidR="007C1C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5CD0"/>
    <w:multiLevelType w:val="multilevel"/>
    <w:tmpl w:val="E402C880"/>
    <w:lvl w:ilvl="0">
      <w:start w:val="1"/>
      <w:numFmt w:val="bullet"/>
      <w:lvlText w:val=""/>
      <w:lvlJc w:val="left"/>
      <w:pPr>
        <w:ind w:left="720" w:hanging="360"/>
      </w:pPr>
      <w:rPr>
        <w:rFonts w:ascii="Symbol" w:hAnsi="Symbol" w:hint="default"/>
        <w:strike w:val="0"/>
        <w:dstrike w:val="0"/>
        <w:color w:val="45454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AC07910"/>
    <w:multiLevelType w:val="multilevel"/>
    <w:tmpl w:val="72B26F7A"/>
    <w:lvl w:ilvl="0">
      <w:start w:val="1"/>
      <w:numFmt w:val="bullet"/>
      <w:lvlText w:val=""/>
      <w:lvlJc w:val="left"/>
      <w:pPr>
        <w:ind w:left="720" w:hanging="360"/>
      </w:pPr>
      <w:rPr>
        <w:rFonts w:ascii="Symbol" w:hAnsi="Symbol" w:hint="default"/>
        <w:strike w:val="0"/>
        <w:dstrike w:val="0"/>
        <w:color w:val="45454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38D15C9B"/>
    <w:multiLevelType w:val="hybridMultilevel"/>
    <w:tmpl w:val="C90C6FCC"/>
    <w:lvl w:ilvl="0" w:tplc="0407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8D42596"/>
    <w:multiLevelType w:val="multilevel"/>
    <w:tmpl w:val="4594AE0C"/>
    <w:lvl w:ilvl="0">
      <w:start w:val="1"/>
      <w:numFmt w:val="bullet"/>
      <w:lvlText w:val=""/>
      <w:lvlJc w:val="left"/>
      <w:pPr>
        <w:ind w:left="720" w:hanging="360"/>
      </w:pPr>
      <w:rPr>
        <w:rFonts w:ascii="Arial" w:eastAsia="Arial" w:hAnsi="Arial" w:cs="Arial"/>
        <w:strike w:val="0"/>
        <w:dstrike w:val="0"/>
        <w:color w:val="45454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4E869BA"/>
    <w:multiLevelType w:val="hybridMultilevel"/>
    <w:tmpl w:val="F1643B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C9C3747"/>
    <w:multiLevelType w:val="multilevel"/>
    <w:tmpl w:val="9C20FF2C"/>
    <w:lvl w:ilvl="0">
      <w:start w:val="1"/>
      <w:numFmt w:val="bullet"/>
      <w:lvlText w:val=""/>
      <w:lvlJc w:val="left"/>
      <w:pPr>
        <w:ind w:left="720" w:hanging="360"/>
      </w:pPr>
      <w:rPr>
        <w:rFonts w:ascii="Symbol" w:hAnsi="Symbol" w:hint="default"/>
        <w:strike w:val="0"/>
        <w:dstrike w:val="0"/>
        <w:color w:val="45454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049456878">
    <w:abstractNumId w:val="1"/>
  </w:num>
  <w:num w:numId="2" w16cid:durableId="2072455775">
    <w:abstractNumId w:val="3"/>
  </w:num>
  <w:num w:numId="3" w16cid:durableId="415979917">
    <w:abstractNumId w:val="2"/>
  </w:num>
  <w:num w:numId="4" w16cid:durableId="888298974">
    <w:abstractNumId w:val="0"/>
  </w:num>
  <w:num w:numId="5" w16cid:durableId="462428433">
    <w:abstractNumId w:val="4"/>
  </w:num>
  <w:num w:numId="6" w16cid:durableId="900945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11"/>
    <w:rsid w:val="00133E11"/>
    <w:rsid w:val="001574B2"/>
    <w:rsid w:val="005C6EE5"/>
    <w:rsid w:val="007C1C4C"/>
    <w:rsid w:val="00A169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5B80"/>
  <w15:chartTrackingRefBased/>
  <w15:docId w15:val="{3B792243-6C09-41BE-BDE2-7276690F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3E11"/>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33E11"/>
    <w:rPr>
      <w:color w:val="0000FF"/>
      <w:u w:val="single"/>
    </w:rPr>
  </w:style>
  <w:style w:type="paragraph" w:styleId="Listenabsatz">
    <w:name w:val="List Paragraph"/>
    <w:basedOn w:val="Standard"/>
    <w:uiPriority w:val="34"/>
    <w:qFormat/>
    <w:rsid w:val="00133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6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ltramira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3167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Philippi</dc:creator>
  <cp:keywords/>
  <dc:description/>
  <cp:lastModifiedBy>Sabine Müller</cp:lastModifiedBy>
  <cp:revision>2</cp:revision>
  <dcterms:created xsi:type="dcterms:W3CDTF">2023-06-16T13:37:00Z</dcterms:created>
  <dcterms:modified xsi:type="dcterms:W3CDTF">2023-06-16T13:37:00Z</dcterms:modified>
</cp:coreProperties>
</file>